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5" w:rsidRPr="00B4037D" w:rsidRDefault="00534435" w:rsidP="00B4037D">
      <w:pPr>
        <w:spacing w:after="0"/>
        <w:jc w:val="center"/>
        <w:rPr>
          <w:b/>
          <w:sz w:val="28"/>
          <w:szCs w:val="28"/>
        </w:rPr>
      </w:pPr>
      <w:r w:rsidRPr="00B4037D">
        <w:rPr>
          <w:b/>
          <w:sz w:val="28"/>
          <w:szCs w:val="28"/>
        </w:rPr>
        <w:t xml:space="preserve">     Отчет з</w:t>
      </w:r>
      <w:r w:rsidR="00B4037D">
        <w:rPr>
          <w:b/>
          <w:sz w:val="28"/>
          <w:szCs w:val="28"/>
        </w:rPr>
        <w:t>а дейноста на НЧ”Хр.Ботев 1898г.”с.Дъбене</w:t>
      </w:r>
      <w:r w:rsidRPr="00B4037D">
        <w:rPr>
          <w:b/>
          <w:sz w:val="28"/>
          <w:szCs w:val="28"/>
        </w:rPr>
        <w:t xml:space="preserve"> за 2023г.</w:t>
      </w:r>
    </w:p>
    <w:p w:rsidR="00B4037D" w:rsidRDefault="00534435" w:rsidP="0053443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34435" w:rsidRPr="00B4037D" w:rsidRDefault="00534435" w:rsidP="00534435">
      <w:pPr>
        <w:spacing w:after="0"/>
        <w:jc w:val="both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М.ЯНУАРИ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-Богоявление Хвърляне на кръста във водите на река Стряма.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-Отбелязване празника Бабин ден съвместно с Пенсионерски клуб с.Дъбене,Ц.Д.Г.с.Дъбене и с участие на Женска певческа група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М.ФЕВРУАРИ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-10.02.Празник на животновъда „Лонджи”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Съвместно с Кметство и Пенсионерски клуб с. Дъбене.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-17.02.Отбелязване гибелта на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 xml:space="preserve"> Васил Левски.Съвместно с ЦДГ с.Дъбене с участието на Клуб”Родолюбие”и Колектива за патриотични песни.</w:t>
      </w:r>
    </w:p>
    <w:p w:rsidR="0073382E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-18.02.Участие на кукерския колектив и женска певческа група за автентичен фолклор в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„Кукове”гр.Раковски.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-.Изработване на мартеници с Колектива „Запазване на Българските традиции”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-20.02.Конкурс за най добре изработена кукерска маска с деца от селото и Колектива „Запазване на Българските традиции”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-23.02.Изработване на мартенички с Клуб „Запазване на българските традиции”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-25.02. . участие на Кукерския състав и Женска певческа група за автентичен фолклор в Кукерския празник”Старчов ден”гр.Карлово.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-25.02. Участие на Кукерския състав и Женска певческа група за автентичен фолклор в Кукерския празник с.Климент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- 26.02.”Старчов ден”в с. Дъбене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М.МАРТ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-01.03.Баба Марта Посещение на ЦДГ с.Дъбене и връзване на мартенички.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-02.03.Отбелязване празника Трети март с участието на Клуб”Родолюбие и Колектива за патриотични песни.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-25.03.Участие на Кукерския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състав и Женска певческа група за автентичен фолклор в Кукерския празник „Старци в Турия”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-Лазаров ден. Лазаруване за здраве от Лазарския колектив.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М.АПРИЛ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- 29.04 . Участие на Кукерския състав и Женска певческа група за автентичен фолклор в Кукерския празник „Всички маски са различни „с.Столетово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    М.МАЙ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-07.05. Женска певческа група за обработен фолклор и Женска камерна фолклорна крупа в „Мегдан на заем”в РЕМО”ЕТЪР”гр.Габрово.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-27.05.Участие на колектива за стари градски песни „Зорница” във Фестивала „От небето идва любовта”с.Чавдар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lastRenderedPageBreak/>
        <w:t>-- 25.05.Отбелязване на празника 24 май Ден на Славянската писменост и култура с празнична литургия в църквата и празнична програма съвместно с ЦДГ,Пенсионерски клуб и Колектива за патриотични песни.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29.05.Участие на Колектива за Стари градски песни в Националния фестивал на старата градска песен с.Чавдар.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   М.ЮНИ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-01.06. Ден на детето Н.Ч.”Хр.Ботев1898” и Кметство с.Дъбене Рисунка на асфалт и творческа работилница „Мобилно Ателие”с гост     г-жа Пенка  Минчева.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- 02.06 Посещение на църквата в селото съвместно с ЦДГ”Здравец”с.Дъбене  Поднасяне на цветя пред бюста на Христо Ботев в читалището и празнична програма с участие на Колектива за патриотични песни към читалището.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- 04.06 Патриотични игри на стадиона в с.Дъбенес Клуб „Родолюбие”с рък.Антоанета Тенева с деца от селото и гостуващи деца от Общината..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- 05.06.Отбелязване храмовия празник”Свети Дух”съвместно с Кметство с.Дъбене и Пенсионерски клуб с.Дъбене с раздаване на курбан за здраве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- 23.06.Урок по Вероучение съвместно с децата от ЦДГ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„Здравец”с.Дъбене с гост Галин Семков.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-24.06до 29.06. Участия на всички самодейни колективи към    НЧ”Хр.Ботев1898” с.Дъбене в „Национален събор на Читалищата” гр.Бяла.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   М.ЮЛИ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- 22.07.Участие на Женска певческа група за обработен фолклор и Женска  фолклорна камерна група във фестивала на етносите”Еднакви в различното”гр.Мъглиж.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 М.АВГУСТ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 25,26.08 Традиционен  Събор на с.Дъбене.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 28.08.до 03.09. ”АРТ.КАМП”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Дъбене Мобилни ателиета с г-жа Пенка Минчева и гости художници, скулптури,грънчари и други,на стадиона в селото.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   М.СЕПТЕМВРИ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-01.09 Отбелязване Денят на Народните Будители съвместно с ЦДГ”Здравец”с.Дъбене,поднасяне на цветя и  празнична програма с участие на Колектива за Патриотични песни към читалището.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-04.09. Изложба на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произведенията от         ” АРТ. КАМП”Дъбене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- 09.09.Участие на Женска певческа група за автентичен фолклор в Националния събор за автентичин фолклор”От извора”с.Труд..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 xml:space="preserve">         М.ОКТОМВРИ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- 07.10. Участие на Кукерския колектив,Женска певческа група за автентичин фолклор В Първият Етно фестивал”Челопеч-Огнище на традиции”гр.Челопеч.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>М.НОЕМВРИ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11.11. Празник на „Дъбенското зеле”</w:t>
      </w:r>
    </w:p>
    <w:p w:rsidR="00534435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lastRenderedPageBreak/>
        <w:t>Участие на всички колективи към читалището, фолклорни,танцови колективи от други населени места и солови изпълнения.</w:t>
      </w:r>
    </w:p>
    <w:p w:rsidR="00534435" w:rsidRPr="00B4037D" w:rsidRDefault="00534435" w:rsidP="00534435">
      <w:pPr>
        <w:spacing w:after="0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>М.ДЕКЕМВРИ</w:t>
      </w:r>
    </w:p>
    <w:p w:rsidR="00727B5F" w:rsidRPr="00B4037D" w:rsidRDefault="00534435" w:rsidP="00534435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12.12. Запалване светлините на Коледната елха в селото с програма от самодейните колективи към читалището и Целодневна датска градина  с. Дъбене.Посрещане на дядо Коледа и Снежанка раздаване на подаръци на децата.</w:t>
      </w:r>
    </w:p>
    <w:p w:rsidR="00727B5F" w:rsidRPr="00B4037D" w:rsidRDefault="00727B5F" w:rsidP="000C05DA">
      <w:pPr>
        <w:spacing w:after="0"/>
        <w:jc w:val="center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>БИБЛИОТЕЧНА   ДЕЙНОСТ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1./Отбелязване 150г.от гибелта на Васил Левски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2./23 април-Световен ден на книгата.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3./24 май-Ден на славянката писменост и българската култура.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4./1 юни Ден на детето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5./Среща –разговор с писателката Антоанета Тенева и представяне на книгата и „Приказки от раклата на мама”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6./Урок по вероучение.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7./Среща – разговор с писателката Елена Толстошеева и представяне на книгата и „Смисълът на живота”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8./173г.от рождението на Иван Вазов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9./Участие на библиотекаря в АРТ-КАМП-3”с.Дъбене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10./Акция в библиотеката-изработване на стенопис”Светлината на познанието”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11./”Пъстроцветна есен –творческа работилница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12./Ден на народните будители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>13./ Изработване на коледни картички с кауза за благотворителния базар „Заедно за Здравко и Милен”</w:t>
      </w:r>
    </w:p>
    <w:p w:rsidR="00727B5F" w:rsidRPr="00B4037D" w:rsidRDefault="00727B5F" w:rsidP="00727B5F">
      <w:pPr>
        <w:spacing w:after="0"/>
        <w:rPr>
          <w:sz w:val="24"/>
          <w:szCs w:val="24"/>
        </w:rPr>
      </w:pPr>
    </w:p>
    <w:p w:rsidR="00727B5F" w:rsidRPr="00B4037D" w:rsidRDefault="00727B5F" w:rsidP="00727B5F">
      <w:pPr>
        <w:spacing w:after="0"/>
        <w:jc w:val="center"/>
        <w:rPr>
          <w:b/>
          <w:sz w:val="24"/>
          <w:szCs w:val="24"/>
        </w:rPr>
      </w:pPr>
      <w:r w:rsidRPr="00B4037D">
        <w:rPr>
          <w:b/>
          <w:sz w:val="24"/>
          <w:szCs w:val="24"/>
        </w:rPr>
        <w:t>Управление на библиотечния фонд</w:t>
      </w:r>
    </w:p>
    <w:p w:rsidR="000C05DA" w:rsidRPr="00B4037D" w:rsidRDefault="000C05DA" w:rsidP="000C05DA">
      <w:pPr>
        <w:spacing w:after="0"/>
        <w:rPr>
          <w:sz w:val="24"/>
          <w:szCs w:val="24"/>
        </w:rPr>
      </w:pPr>
    </w:p>
    <w:p w:rsidR="00640532" w:rsidRDefault="000C05DA" w:rsidP="00640532">
      <w:pPr>
        <w:spacing w:after="0"/>
        <w:rPr>
          <w:sz w:val="24"/>
          <w:szCs w:val="24"/>
        </w:rPr>
      </w:pPr>
      <w:r w:rsidRPr="00B4037D">
        <w:rPr>
          <w:sz w:val="24"/>
          <w:szCs w:val="24"/>
        </w:rPr>
        <w:t xml:space="preserve">Фондът на библиотеката е 8703 тома библиотечни единици.През изминалата година той се обогати с 132 библиотечни единици,от които 72бр.са от шести поред спечелен проект </w:t>
      </w:r>
      <w:r w:rsidR="00640532">
        <w:rPr>
          <w:sz w:val="24"/>
          <w:szCs w:val="24"/>
        </w:rPr>
        <w:t>към Министерството на културата</w:t>
      </w:r>
      <w:r w:rsidR="00640532">
        <w:rPr>
          <w:sz w:val="24"/>
          <w:szCs w:val="24"/>
          <w:lang w:val="en-US"/>
        </w:rPr>
        <w:t>.</w:t>
      </w:r>
      <w:r w:rsidRPr="00B4037D">
        <w:rPr>
          <w:sz w:val="24"/>
          <w:szCs w:val="24"/>
        </w:rPr>
        <w:t>”Българските библиотеки –съвременни центрове за четене и информираност,</w:t>
      </w:r>
      <w:r w:rsidR="00640532">
        <w:rPr>
          <w:sz w:val="24"/>
          <w:szCs w:val="24"/>
        </w:rPr>
        <w:t>в библиотеката постъпи нова худ.литератураза деца и възрастни на стойност 1229,57 лв.Около 35%от новите книги са на български автори/изискване по проекта/.</w:t>
      </w:r>
      <w:r w:rsidR="00640532" w:rsidRPr="00640532">
        <w:rPr>
          <w:sz w:val="24"/>
          <w:szCs w:val="24"/>
        </w:rPr>
        <w:t xml:space="preserve"> </w:t>
      </w:r>
      <w:r w:rsidR="00640532" w:rsidRPr="00B4037D">
        <w:rPr>
          <w:sz w:val="24"/>
          <w:szCs w:val="24"/>
        </w:rPr>
        <w:t xml:space="preserve"> 60</w:t>
      </w:r>
      <w:r w:rsidR="00640532">
        <w:rPr>
          <w:sz w:val="24"/>
          <w:szCs w:val="24"/>
        </w:rPr>
        <w:t xml:space="preserve"> </w:t>
      </w:r>
      <w:r w:rsidR="00640532" w:rsidRPr="00B4037D">
        <w:rPr>
          <w:sz w:val="24"/>
          <w:szCs w:val="24"/>
        </w:rPr>
        <w:t>бр.са от дарители</w:t>
      </w:r>
      <w:r w:rsidR="00640532">
        <w:rPr>
          <w:sz w:val="24"/>
          <w:szCs w:val="24"/>
        </w:rPr>
        <w:t>.Придобитите книги от дарения са на стойност 891,52 лв.Общ брой на читателите за отчетения период-74.От тях деца до 14г.-34 и 40бр.възрастни.Броят на посещенията в библиотеката са 319,а заетите библиотечни документи 778 бр.Читателската аудитория запазва относително постоянен характер през изтеклата 2023г.</w:t>
      </w:r>
    </w:p>
    <w:p w:rsidR="00727B5F" w:rsidRPr="00B4037D" w:rsidRDefault="00640532" w:rsidP="00727B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Отчисленити книги са 147 бр.на стойност 179,67лв.Отчислените книги са по причинаостарели по съдържание.Всички придобитии отчислени </w:t>
      </w:r>
      <w:r w:rsidR="00994A1B">
        <w:rPr>
          <w:sz w:val="24"/>
          <w:szCs w:val="24"/>
        </w:rPr>
        <w:t>библиотечни единици са отразени в КДБФ.Абонамент на периодични издания няма.Относно неудовлетворените читателски търсения/т.нар.откази/се води картотека на отказите.Всички те бяхавключени в проекта и така голяма част от тях беше набавена.</w:t>
      </w:r>
    </w:p>
    <w:sectPr w:rsidR="00727B5F" w:rsidRPr="00B4037D" w:rsidSect="00A7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435"/>
    <w:rsid w:val="000C05DA"/>
    <w:rsid w:val="00534435"/>
    <w:rsid w:val="00640532"/>
    <w:rsid w:val="00727B5F"/>
    <w:rsid w:val="0073382E"/>
    <w:rsid w:val="00994A1B"/>
    <w:rsid w:val="00A740A7"/>
    <w:rsid w:val="00A9738C"/>
    <w:rsid w:val="00B4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народно 4</dc:creator>
  <cp:lastModifiedBy>народно 4</cp:lastModifiedBy>
  <cp:revision>2</cp:revision>
  <dcterms:created xsi:type="dcterms:W3CDTF">2024-01-18T07:59:00Z</dcterms:created>
  <dcterms:modified xsi:type="dcterms:W3CDTF">2024-01-18T07:59:00Z</dcterms:modified>
</cp:coreProperties>
</file>